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6D5EEA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6D5EEA" w:rsidRPr="006D5EE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უნივერსიტეტის ქუჩა #35-ში </w:t>
      </w:r>
      <w:r w:rsidR="0094520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გაყიდვის წერტილის</w:t>
      </w:r>
      <w:r w:rsidR="006D5EEA" w:rsidRPr="006D5EE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მოწყობისათვის საჭირო სარემონტო სამუშაოების შესყიდვის</w:t>
      </w:r>
      <w:r w:rsidR="006D5EEA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  <w:r w:rsidR="006D5EE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მიზნით აცხადებს ღია ტენდერს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r w:rsid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ტენდერს </w:t>
      </w:r>
      <w:r w:rsidR="006D5EEA" w:rsidRPr="006D5EE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უნივერსიტეტის ქუჩა #35-ში </w:t>
      </w:r>
      <w:r w:rsidR="0094520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გაყიდვის წერტილის</w:t>
      </w:r>
      <w:r w:rsidR="006D5EEA" w:rsidRPr="006D5EE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მოწყობისათვის საჭირო სარემონტო სამუშაოების</w:t>
      </w:r>
      <w:r w:rsidR="006D5EE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შესყიდვაზე.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6D5EE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25 აპრილი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Pr="008C490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6D5EEA" w:rsidRPr="006D5EEA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უნივერსიტეტის ქუჩა #35-ში ფილიალის მოწყობისათვის საჭირო სარემონტო სამუშაოების </w:t>
      </w:r>
      <w:r w:rsidRPr="008C490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</w:t>
      </w:r>
      <w:r w:rsidRPr="008C490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აზე).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ირაკლი თავაძე, მობილურის ნომერი: 591-40-10-5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5; ქ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(1624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8C4902" w:rsidRPr="008C4902">
          <w:rPr>
            <w:rStyle w:val="Hyperlink"/>
            <w:sz w:val="20"/>
            <w:szCs w:val="20"/>
            <w:lang w:val="ka-GE"/>
          </w:rPr>
          <w:t>i.tavadze@vtb.com.ge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ცნობებსა და ინფორმაციას:</w:t>
      </w:r>
    </w:p>
    <w:p w:rsidR="002D3280" w:rsidRDefault="00F221D8" w:rsidP="00B114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B1148F" w:rsidRPr="00B1148F" w:rsidRDefault="00B1148F" w:rsidP="00B1148F">
      <w:pPr>
        <w:pStyle w:val="ListParagraph"/>
        <w:shd w:val="clear" w:color="auto" w:fill="FFFFFF"/>
        <w:spacing w:after="0" w:line="240" w:lineRule="auto"/>
        <w:ind w:left="18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2308A5" w:rsidP="002D3280">
      <w:pPr>
        <w:jc w:val="center"/>
      </w:pPr>
    </w:p>
    <w:p w:rsidR="00F36AD2" w:rsidRPr="00596D14" w:rsidRDefault="00596D14" w:rsidP="00596D14">
      <w:pPr>
        <w:ind w:left="990" w:right="590"/>
        <w:rPr>
          <w:sz w:val="20"/>
          <w:szCs w:val="20"/>
        </w:rPr>
      </w:pPr>
      <w:r w:rsidRPr="00596D14">
        <w:rPr>
          <w:sz w:val="20"/>
          <w:szCs w:val="20"/>
        </w:rPr>
        <w:t xml:space="preserve"> </w:t>
      </w:r>
      <w:r w:rsidRPr="00596D14"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 w:rsidRPr="00596D14">
        <w:rPr>
          <w:sz w:val="20"/>
          <w:szCs w:val="20"/>
          <w:lang w:val="ka-GE"/>
        </w:rPr>
        <w:t xml:space="preserve"> </w:t>
      </w:r>
      <w:r w:rsidRPr="00596D14">
        <w:rPr>
          <w:rFonts w:ascii="Sylfaen" w:hAnsi="Sylfaen" w:cs="Sylfaen"/>
          <w:sz w:val="20"/>
          <w:szCs w:val="20"/>
          <w:lang w:val="ka-GE"/>
        </w:rPr>
        <w:t>პირები</w:t>
      </w:r>
      <w:r w:rsidRPr="00596D14">
        <w:rPr>
          <w:sz w:val="20"/>
          <w:szCs w:val="20"/>
          <w:lang w:val="ka-GE"/>
        </w:rPr>
        <w:t xml:space="preserve">, </w:t>
      </w:r>
      <w:r w:rsidRPr="00596D14">
        <w:rPr>
          <w:rFonts w:ascii="Sylfaen" w:hAnsi="Sylfaen" w:cs="Sylfaen"/>
          <w:sz w:val="20"/>
          <w:szCs w:val="20"/>
          <w:lang w:val="ka-GE"/>
        </w:rPr>
        <w:t>ტენდერთან</w:t>
      </w:r>
      <w:r w:rsidRPr="00596D14">
        <w:rPr>
          <w:sz w:val="20"/>
          <w:szCs w:val="20"/>
          <w:lang w:val="ka-GE"/>
        </w:rPr>
        <w:t xml:space="preserve"> </w:t>
      </w:r>
      <w:r w:rsidRPr="00596D14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596D14">
        <w:rPr>
          <w:sz w:val="20"/>
          <w:szCs w:val="20"/>
          <w:lang w:val="ka-GE"/>
        </w:rPr>
        <w:t xml:space="preserve"> </w:t>
      </w:r>
      <w:r w:rsidRPr="00596D14">
        <w:rPr>
          <w:rFonts w:ascii="Sylfaen" w:hAnsi="Sylfaen" w:cs="Sylfaen"/>
          <w:sz w:val="20"/>
          <w:szCs w:val="20"/>
          <w:lang w:val="ka-GE"/>
        </w:rPr>
        <w:t>დეტალურ</w:t>
      </w:r>
      <w:r w:rsidRPr="00596D14">
        <w:rPr>
          <w:sz w:val="20"/>
          <w:szCs w:val="20"/>
          <w:lang w:val="ka-GE"/>
        </w:rPr>
        <w:t xml:space="preserve"> </w:t>
      </w:r>
      <w:r w:rsidRPr="00596D14">
        <w:rPr>
          <w:rFonts w:ascii="Sylfaen" w:hAnsi="Sylfaen" w:cs="Sylfaen"/>
          <w:sz w:val="20"/>
          <w:szCs w:val="20"/>
          <w:lang w:val="ka-GE"/>
        </w:rPr>
        <w:t>ინფორმაციას</w:t>
      </w:r>
      <w:r w:rsidRPr="00596D14">
        <w:rPr>
          <w:sz w:val="20"/>
          <w:szCs w:val="20"/>
          <w:lang w:val="ka-GE"/>
        </w:rPr>
        <w:t xml:space="preserve"> </w:t>
      </w:r>
      <w:r w:rsidRPr="00596D14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596D14">
        <w:rPr>
          <w:sz w:val="20"/>
          <w:szCs w:val="20"/>
          <w:lang w:val="ka-GE"/>
        </w:rPr>
        <w:t xml:space="preserve"> </w:t>
      </w:r>
      <w:r w:rsidRPr="00596D14">
        <w:rPr>
          <w:rFonts w:ascii="Sylfaen" w:hAnsi="Sylfaen" w:cs="Sylfaen"/>
          <w:sz w:val="20"/>
          <w:szCs w:val="20"/>
          <w:lang w:val="ka-GE"/>
        </w:rPr>
        <w:t>გაეცნონ</w:t>
      </w:r>
      <w:r w:rsidRPr="00596D14">
        <w:rPr>
          <w:sz w:val="20"/>
          <w:szCs w:val="20"/>
          <w:lang w:val="ka-GE"/>
        </w:rPr>
        <w:t xml:space="preserve"> </w:t>
      </w:r>
      <w:r w:rsidRPr="00596D14">
        <w:rPr>
          <w:rFonts w:ascii="Sylfaen" w:hAnsi="Sylfaen" w:cs="Sylfaen"/>
          <w:sz w:val="20"/>
          <w:szCs w:val="20"/>
          <w:lang w:val="ka-GE"/>
        </w:rPr>
        <w:t>შემდეგ</w:t>
      </w:r>
      <w:r w:rsidRPr="00596D14">
        <w:rPr>
          <w:sz w:val="20"/>
          <w:szCs w:val="20"/>
          <w:lang w:val="ka-GE"/>
        </w:rPr>
        <w:t xml:space="preserve"> </w:t>
      </w:r>
      <w:r w:rsidRPr="00596D14">
        <w:rPr>
          <w:rFonts w:ascii="Sylfaen" w:hAnsi="Sylfaen" w:cs="Sylfaen"/>
          <w:sz w:val="20"/>
          <w:szCs w:val="20"/>
          <w:lang w:val="ka-GE"/>
        </w:rPr>
        <w:t>ელექტრონულ</w:t>
      </w:r>
      <w:r w:rsidRPr="00596D14">
        <w:rPr>
          <w:sz w:val="20"/>
          <w:szCs w:val="20"/>
          <w:lang w:val="ka-GE"/>
        </w:rPr>
        <w:t xml:space="preserve"> </w:t>
      </w:r>
      <w:r w:rsidRPr="00596D14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596D14">
        <w:rPr>
          <w:sz w:val="20"/>
          <w:szCs w:val="20"/>
          <w:lang w:val="ka-GE"/>
        </w:rPr>
        <w:t>:</w:t>
      </w:r>
      <w:r w:rsidRPr="00596D14">
        <w:rPr>
          <w:sz w:val="20"/>
          <w:szCs w:val="20"/>
        </w:rPr>
        <w:t xml:space="preserve"> </w:t>
      </w:r>
      <w:bookmarkStart w:id="0" w:name="_GoBack"/>
      <w:r w:rsidRPr="00596D14">
        <w:rPr>
          <w:sz w:val="20"/>
          <w:szCs w:val="20"/>
        </w:rPr>
        <w:fldChar w:fldCharType="begin"/>
      </w:r>
      <w:r w:rsidRPr="00596D14">
        <w:rPr>
          <w:sz w:val="20"/>
          <w:szCs w:val="20"/>
        </w:rPr>
        <w:instrText xml:space="preserve"> HYPERLINK "https://vtb.ge/ge/about-the-bank/tenders/56/tenderi-universitetis-qucha-_35-shi-gakidvis-tsertilis-motskobistvis-sachiro-saremonto-samushaoebis-sheskidvis-shesakheb" </w:instrText>
      </w:r>
      <w:r w:rsidRPr="00596D14">
        <w:rPr>
          <w:sz w:val="20"/>
          <w:szCs w:val="20"/>
        </w:rPr>
        <w:fldChar w:fldCharType="separate"/>
      </w:r>
      <w:r w:rsidRPr="00596D14">
        <w:rPr>
          <w:rStyle w:val="Hyperlink"/>
          <w:sz w:val="20"/>
          <w:szCs w:val="20"/>
        </w:rPr>
        <w:t>https://vtb.ge/ge/about-the-bank/tenders/56/tenderi-universitetis-qucha-_35-shi-gakidvis-tsertilis-motskobistvis-sachiro-saremonto-samushaoebis-sheskidvis-shesakheb</w:t>
      </w:r>
      <w:r w:rsidRPr="00596D14">
        <w:rPr>
          <w:sz w:val="20"/>
          <w:szCs w:val="20"/>
        </w:rPr>
        <w:fldChar w:fldCharType="end"/>
      </w:r>
      <w:bookmarkEnd w:id="0"/>
    </w:p>
    <w:sectPr w:rsidR="00F36AD2" w:rsidRPr="00596D14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A5" w:rsidRDefault="002308A5" w:rsidP="008D789A">
      <w:pPr>
        <w:spacing w:after="0" w:line="240" w:lineRule="auto"/>
      </w:pPr>
      <w:r>
        <w:separator/>
      </w:r>
    </w:p>
  </w:endnote>
  <w:endnote w:type="continuationSeparator" w:id="0">
    <w:p w:rsidR="002308A5" w:rsidRDefault="002308A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A5" w:rsidRDefault="002308A5" w:rsidP="008D789A">
      <w:pPr>
        <w:spacing w:after="0" w:line="240" w:lineRule="auto"/>
      </w:pPr>
      <w:r>
        <w:separator/>
      </w:r>
    </w:p>
  </w:footnote>
  <w:footnote w:type="continuationSeparator" w:id="0">
    <w:p w:rsidR="002308A5" w:rsidRDefault="002308A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5BDD"/>
    <w:rsid w:val="002308A5"/>
    <w:rsid w:val="00277C8D"/>
    <w:rsid w:val="0028164E"/>
    <w:rsid w:val="002D3280"/>
    <w:rsid w:val="003328ED"/>
    <w:rsid w:val="00336247"/>
    <w:rsid w:val="003D3E21"/>
    <w:rsid w:val="00462408"/>
    <w:rsid w:val="00497463"/>
    <w:rsid w:val="004C576F"/>
    <w:rsid w:val="00596D14"/>
    <w:rsid w:val="006B3816"/>
    <w:rsid w:val="006D5EEA"/>
    <w:rsid w:val="007D7BC7"/>
    <w:rsid w:val="00824142"/>
    <w:rsid w:val="008C4902"/>
    <w:rsid w:val="008D789A"/>
    <w:rsid w:val="009376CC"/>
    <w:rsid w:val="00945201"/>
    <w:rsid w:val="00B1148F"/>
    <w:rsid w:val="00B85FE7"/>
    <w:rsid w:val="00D22064"/>
    <w:rsid w:val="00D94CBE"/>
    <w:rsid w:val="00ED30DF"/>
    <w:rsid w:val="00F221D8"/>
    <w:rsid w:val="00F36AD2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tavadze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9EC8-ECBD-4083-9EB2-11242C47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12</cp:revision>
  <cp:lastPrinted>2019-04-04T07:04:00Z</cp:lastPrinted>
  <dcterms:created xsi:type="dcterms:W3CDTF">2019-01-23T10:45:00Z</dcterms:created>
  <dcterms:modified xsi:type="dcterms:W3CDTF">2019-04-04T11:22:00Z</dcterms:modified>
</cp:coreProperties>
</file>